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9F" w:rsidRDefault="00F46A9F" w:rsidP="006C365E">
      <w:pPr>
        <w:widowControl/>
        <w:outlineLvl w:val="1"/>
        <w:rPr>
          <w:rFonts w:ascii="微软雅黑" w:eastAsia="微软雅黑" w:hAnsi="微软雅黑"/>
          <w:b/>
          <w:bCs/>
          <w:sz w:val="33"/>
          <w:szCs w:val="33"/>
          <w:shd w:val="clear" w:color="auto" w:fill="FFFFFF"/>
        </w:rPr>
      </w:pPr>
    </w:p>
    <w:p w:rsidR="00E53BA8" w:rsidRPr="006C365E" w:rsidRDefault="00E53BA8" w:rsidP="00E53BA8">
      <w:pPr>
        <w:widowControl/>
        <w:jc w:val="center"/>
        <w:outlineLvl w:val="1"/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</w:pPr>
      <w:r w:rsidRPr="006C365E">
        <w:rPr>
          <w:rFonts w:ascii="方正小标宋简体" w:eastAsia="方正小标宋简体" w:hAnsi="微软雅黑" w:hint="eastAsia"/>
          <w:b/>
          <w:bCs/>
          <w:sz w:val="36"/>
          <w:szCs w:val="36"/>
          <w:shd w:val="clear" w:color="auto" w:fill="FFFFFF"/>
        </w:rPr>
        <w:t>深圳职业技术学院2019年高职扩招现代学徒制</w:t>
      </w:r>
    </w:p>
    <w:p w:rsidR="00F81EB9" w:rsidRPr="00F81EB9" w:rsidRDefault="00F81EB9" w:rsidP="00F81EB9">
      <w:pPr>
        <w:widowControl/>
        <w:jc w:val="center"/>
        <w:outlineLvl w:val="1"/>
        <w:rPr>
          <w:rFonts w:ascii="宋体" w:eastAsia="宋体" w:hAnsi="宋体" w:cs="Arial"/>
          <w:b/>
          <w:bCs/>
          <w:color w:val="000000"/>
          <w:spacing w:val="8"/>
          <w:kern w:val="0"/>
          <w:sz w:val="32"/>
          <w:szCs w:val="28"/>
        </w:rPr>
      </w:pPr>
      <w:r w:rsidRPr="00F81EB9">
        <w:rPr>
          <w:rFonts w:ascii="宋体" w:eastAsia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 xml:space="preserve"> “</w:t>
      </w:r>
      <w:r>
        <w:rPr>
          <w:rFonts w:ascii="宋体" w:eastAsia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食品营养与检测</w:t>
      </w:r>
      <w:r w:rsidRPr="00F81EB9">
        <w:rPr>
          <w:rFonts w:ascii="宋体" w:eastAsia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”专业考试大纲</w:t>
      </w:r>
    </w:p>
    <w:p w:rsidR="00F81EB9" w:rsidRPr="00947D65" w:rsidRDefault="00F81EB9" w:rsidP="00006424">
      <w:pPr>
        <w:numPr>
          <w:ilvl w:val="0"/>
          <w:numId w:val="1"/>
        </w:numPr>
        <w:tabs>
          <w:tab w:val="clear" w:pos="360"/>
          <w:tab w:val="left" w:pos="142"/>
        </w:tabs>
        <w:snapToGrid w:val="0"/>
        <w:spacing w:beforeLines="100" w:before="312" w:line="300" w:lineRule="auto"/>
        <w:ind w:left="357" w:hanging="357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基本要求</w:t>
      </w:r>
    </w:p>
    <w:p w:rsidR="00D17316" w:rsidRPr="00947D65" w:rsidRDefault="00F81EB9" w:rsidP="00854001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/>
          <w:sz w:val="32"/>
          <w:szCs w:val="32"/>
        </w:rPr>
        <w:t>了解</w:t>
      </w:r>
      <w:r w:rsidR="00DA069F" w:rsidRPr="00947D65">
        <w:rPr>
          <w:rFonts w:ascii="仿宋_GB2312" w:eastAsia="仿宋_GB2312" w:hAnsi="Arial" w:cs="Arial" w:hint="eastAsia"/>
          <w:sz w:val="32"/>
          <w:szCs w:val="32"/>
        </w:rPr>
        <w:t>食品原</w:t>
      </w:r>
      <w:r w:rsidR="00D17316" w:rsidRPr="00947D65">
        <w:rPr>
          <w:rFonts w:ascii="仿宋_GB2312" w:eastAsia="仿宋_GB2312" w:hAnsi="Arial" w:cs="Arial"/>
          <w:sz w:val="32"/>
          <w:szCs w:val="32"/>
        </w:rPr>
        <w:t>材料的</w:t>
      </w:r>
      <w:r w:rsidR="00BD6BF6" w:rsidRPr="00947D65">
        <w:rPr>
          <w:rFonts w:ascii="仿宋_GB2312" w:eastAsia="仿宋_GB2312" w:hAnsi="Arial" w:cs="Arial" w:hint="eastAsia"/>
          <w:sz w:val="32"/>
          <w:szCs w:val="32"/>
        </w:rPr>
        <w:t>营养</w:t>
      </w:r>
      <w:r w:rsidR="00D17316" w:rsidRPr="00947D65">
        <w:rPr>
          <w:rFonts w:ascii="仿宋_GB2312" w:eastAsia="仿宋_GB2312" w:hAnsi="Arial" w:cs="Arial"/>
          <w:sz w:val="32"/>
          <w:szCs w:val="32"/>
        </w:rPr>
        <w:t>特性</w:t>
      </w:r>
    </w:p>
    <w:p w:rsidR="00D17316" w:rsidRPr="00947D65" w:rsidRDefault="00D17316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了解餐饮食品行业</w:t>
      </w:r>
      <w:r w:rsidRPr="00947D65">
        <w:rPr>
          <w:rFonts w:ascii="仿宋_GB2312" w:eastAsia="仿宋_GB2312" w:hAnsi="Arial" w:cs="Arial"/>
          <w:sz w:val="32"/>
          <w:szCs w:val="32"/>
        </w:rPr>
        <w:t>服务特点</w:t>
      </w:r>
    </w:p>
    <w:p w:rsidR="00F81EB9" w:rsidRPr="00947D65" w:rsidRDefault="00F81EB9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了解</w:t>
      </w:r>
      <w:r w:rsidR="00D17316" w:rsidRPr="00947D65">
        <w:rPr>
          <w:rFonts w:ascii="仿宋_GB2312" w:eastAsia="仿宋_GB2312" w:hAnsi="Arial" w:cs="Arial" w:hint="eastAsia"/>
          <w:sz w:val="32"/>
          <w:szCs w:val="32"/>
        </w:rPr>
        <w:t>餐饮企业文化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内涵</w:t>
      </w:r>
    </w:p>
    <w:p w:rsidR="00F81EB9" w:rsidRPr="00947D65" w:rsidRDefault="00D17316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掌握食品</w:t>
      </w:r>
      <w:r w:rsidRPr="00947D65">
        <w:rPr>
          <w:rFonts w:ascii="仿宋_GB2312" w:eastAsia="仿宋_GB2312" w:hAnsi="Arial" w:cs="Arial"/>
          <w:sz w:val="32"/>
          <w:szCs w:val="32"/>
        </w:rPr>
        <w:t>加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工</w:t>
      </w:r>
      <w:r w:rsidRPr="00947D65">
        <w:rPr>
          <w:rFonts w:ascii="仿宋_GB2312" w:eastAsia="仿宋_GB2312" w:hAnsi="Arial" w:cs="Arial"/>
          <w:sz w:val="32"/>
          <w:szCs w:val="32"/>
        </w:rPr>
        <w:t>职业素养</w:t>
      </w:r>
    </w:p>
    <w:p w:rsidR="00F81EB9" w:rsidRPr="00947D65" w:rsidRDefault="00F81EB9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掌握</w:t>
      </w:r>
      <w:r w:rsidR="00D17316" w:rsidRPr="00947D65">
        <w:rPr>
          <w:rFonts w:ascii="仿宋_GB2312" w:eastAsia="仿宋_GB2312" w:hAnsi="Arial" w:cs="Arial" w:hint="eastAsia"/>
          <w:sz w:val="32"/>
          <w:szCs w:val="32"/>
        </w:rPr>
        <w:t>食品加工</w:t>
      </w:r>
      <w:r w:rsidR="00D17316" w:rsidRPr="00947D65">
        <w:rPr>
          <w:rFonts w:ascii="仿宋_GB2312" w:eastAsia="仿宋_GB2312" w:hAnsi="Arial" w:cs="Arial"/>
          <w:sz w:val="32"/>
          <w:szCs w:val="32"/>
        </w:rPr>
        <w:t>安全规范</w:t>
      </w:r>
    </w:p>
    <w:p w:rsidR="00F81EB9" w:rsidRPr="00947D65" w:rsidRDefault="00F81EB9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掌握</w:t>
      </w:r>
      <w:r w:rsidR="009B5B41" w:rsidRPr="00947D65">
        <w:rPr>
          <w:rFonts w:ascii="仿宋_GB2312" w:eastAsia="仿宋_GB2312" w:hAnsi="Arial" w:cs="Arial" w:hint="eastAsia"/>
          <w:sz w:val="32"/>
          <w:szCs w:val="32"/>
        </w:rPr>
        <w:t>食品</w:t>
      </w:r>
      <w:r w:rsidR="009B5B41" w:rsidRPr="00947D65">
        <w:rPr>
          <w:rFonts w:ascii="仿宋_GB2312" w:eastAsia="仿宋_GB2312" w:hAnsi="Arial" w:cs="Arial"/>
          <w:sz w:val="32"/>
          <w:szCs w:val="32"/>
        </w:rPr>
        <w:t>加</w:t>
      </w:r>
      <w:r w:rsidR="009B5B41" w:rsidRPr="00947D65">
        <w:rPr>
          <w:rFonts w:ascii="仿宋_GB2312" w:eastAsia="仿宋_GB2312" w:hAnsi="Arial" w:cs="Arial" w:hint="eastAsia"/>
          <w:sz w:val="32"/>
          <w:szCs w:val="32"/>
        </w:rPr>
        <w:t>工</w:t>
      </w:r>
      <w:r w:rsidR="009B5B41" w:rsidRPr="00947D65">
        <w:rPr>
          <w:rFonts w:ascii="仿宋_GB2312" w:eastAsia="仿宋_GB2312" w:hAnsi="Arial" w:cs="Arial"/>
          <w:sz w:val="32"/>
          <w:szCs w:val="32"/>
        </w:rPr>
        <w:t>的</w:t>
      </w:r>
      <w:r w:rsidR="009B5B41" w:rsidRPr="00947D65">
        <w:rPr>
          <w:rFonts w:ascii="仿宋_GB2312" w:eastAsia="仿宋_GB2312" w:hAnsi="Arial" w:cs="Arial" w:hint="eastAsia"/>
          <w:sz w:val="32"/>
          <w:szCs w:val="32"/>
        </w:rPr>
        <w:t>工艺</w:t>
      </w:r>
      <w:r w:rsidR="009B5B41" w:rsidRPr="00947D65">
        <w:rPr>
          <w:rFonts w:ascii="仿宋_GB2312" w:eastAsia="仿宋_GB2312" w:hAnsi="Arial" w:cs="Arial"/>
          <w:sz w:val="32"/>
          <w:szCs w:val="32"/>
        </w:rPr>
        <w:t>基础知识</w:t>
      </w:r>
    </w:p>
    <w:p w:rsidR="005C2DE9" w:rsidRPr="00947D65" w:rsidRDefault="005C2DE9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掌握</w:t>
      </w:r>
      <w:r w:rsidRPr="00947D65">
        <w:rPr>
          <w:rFonts w:ascii="仿宋_GB2312" w:eastAsia="仿宋_GB2312" w:hAnsi="Arial" w:cs="Arial"/>
          <w:sz w:val="32"/>
          <w:szCs w:val="32"/>
        </w:rPr>
        <w:t>餐</w:t>
      </w:r>
      <w:r w:rsidRPr="00947D65">
        <w:rPr>
          <w:rFonts w:ascii="仿宋_GB2312" w:eastAsia="仿宋_GB2312" w:hAnsi="Arial" w:cs="Arial" w:hint="eastAsia"/>
          <w:sz w:val="32"/>
          <w:szCs w:val="32"/>
        </w:rPr>
        <w:t>饮</w:t>
      </w:r>
      <w:r w:rsidRPr="00947D65">
        <w:rPr>
          <w:rFonts w:ascii="仿宋_GB2312" w:eastAsia="仿宋_GB2312" w:hAnsi="Arial" w:cs="Arial"/>
          <w:sz w:val="32"/>
          <w:szCs w:val="32"/>
        </w:rPr>
        <w:t>食品</w:t>
      </w:r>
      <w:r w:rsidRPr="00947D65">
        <w:rPr>
          <w:rFonts w:ascii="仿宋_GB2312" w:eastAsia="仿宋_GB2312" w:hAnsi="Arial" w:cs="Arial" w:hint="eastAsia"/>
          <w:sz w:val="32"/>
          <w:szCs w:val="32"/>
        </w:rPr>
        <w:t>贮藏</w:t>
      </w:r>
      <w:r w:rsidRPr="00947D65">
        <w:rPr>
          <w:rFonts w:ascii="仿宋_GB2312" w:eastAsia="仿宋_GB2312" w:hAnsi="Arial" w:cs="Arial"/>
          <w:sz w:val="32"/>
          <w:szCs w:val="32"/>
        </w:rPr>
        <w:t>安全知识</w:t>
      </w:r>
      <w:bookmarkStart w:id="0" w:name="_GoBack"/>
      <w:bookmarkEnd w:id="0"/>
    </w:p>
    <w:p w:rsidR="00F81EB9" w:rsidRPr="00947D65" w:rsidRDefault="00F81EB9" w:rsidP="00006424">
      <w:pPr>
        <w:numPr>
          <w:ilvl w:val="0"/>
          <w:numId w:val="2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掌握</w:t>
      </w:r>
      <w:r w:rsidR="005C2DE9" w:rsidRPr="00947D65">
        <w:rPr>
          <w:rFonts w:ascii="仿宋_GB2312" w:eastAsia="仿宋_GB2312" w:hAnsi="Arial" w:cs="Arial" w:hint="eastAsia"/>
          <w:sz w:val="32"/>
          <w:szCs w:val="32"/>
        </w:rPr>
        <w:t>食品</w:t>
      </w:r>
      <w:r w:rsidR="005C2DE9" w:rsidRPr="00947D65">
        <w:rPr>
          <w:rFonts w:ascii="仿宋_GB2312" w:eastAsia="仿宋_GB2312" w:hAnsi="Arial" w:cs="Arial"/>
          <w:sz w:val="32"/>
          <w:szCs w:val="32"/>
        </w:rPr>
        <w:t>加工常用设备</w:t>
      </w:r>
    </w:p>
    <w:p w:rsidR="00F81EB9" w:rsidRPr="00947D65" w:rsidRDefault="00F81EB9" w:rsidP="00006424">
      <w:pPr>
        <w:numPr>
          <w:ilvl w:val="0"/>
          <w:numId w:val="1"/>
        </w:numPr>
        <w:tabs>
          <w:tab w:val="clear" w:pos="360"/>
          <w:tab w:val="left" w:pos="142"/>
        </w:tabs>
        <w:snapToGrid w:val="0"/>
        <w:spacing w:beforeLines="100" w:before="312" w:line="300" w:lineRule="auto"/>
        <w:ind w:left="357" w:hanging="357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考试范围</w:t>
      </w:r>
    </w:p>
    <w:p w:rsidR="00F81EB9" w:rsidRPr="00947D65" w:rsidRDefault="00F81EB9" w:rsidP="00006424">
      <w:pPr>
        <w:snapToGrid w:val="0"/>
        <w:spacing w:beforeLines="30" w:before="93"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 xml:space="preserve">（一） </w:t>
      </w:r>
      <w:r w:rsidR="00294F0F"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="00294F0F" w:rsidRPr="00947D65">
        <w:rPr>
          <w:rFonts w:ascii="仿宋_GB2312" w:eastAsia="仿宋_GB2312" w:hAnsi="Arial" w:cs="Arial"/>
          <w:sz w:val="32"/>
          <w:szCs w:val="32"/>
        </w:rPr>
        <w:t>产品</w:t>
      </w:r>
      <w:r w:rsidRPr="00947D65">
        <w:rPr>
          <w:rFonts w:ascii="仿宋_GB2312" w:eastAsia="仿宋_GB2312" w:hAnsi="Arial" w:cs="Arial" w:hint="eastAsia"/>
          <w:sz w:val="32"/>
          <w:szCs w:val="32"/>
        </w:rPr>
        <w:t>部分</w:t>
      </w:r>
    </w:p>
    <w:p w:rsidR="00294F0F" w:rsidRPr="00947D65" w:rsidRDefault="00294F0F" w:rsidP="00006424">
      <w:pPr>
        <w:numPr>
          <w:ilvl w:val="0"/>
          <w:numId w:val="3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烘焙师的</w:t>
      </w:r>
      <w:r w:rsidR="00F81EB9" w:rsidRPr="00947D65">
        <w:rPr>
          <w:rFonts w:ascii="仿宋_GB2312" w:eastAsia="仿宋_GB2312" w:hAnsi="Arial" w:cs="Arial" w:hint="eastAsia"/>
          <w:sz w:val="32"/>
          <w:szCs w:val="32"/>
        </w:rPr>
        <w:t>职业</w:t>
      </w:r>
      <w:r w:rsidRPr="00947D65">
        <w:rPr>
          <w:rFonts w:ascii="仿宋_GB2312" w:eastAsia="仿宋_GB2312" w:hAnsi="Arial" w:cs="Arial" w:hint="eastAsia"/>
          <w:sz w:val="32"/>
          <w:szCs w:val="32"/>
        </w:rPr>
        <w:t>素养</w:t>
      </w:r>
    </w:p>
    <w:p w:rsidR="00F81EB9" w:rsidRPr="00947D65" w:rsidRDefault="00294F0F" w:rsidP="00006424">
      <w:pPr>
        <w:numPr>
          <w:ilvl w:val="0"/>
          <w:numId w:val="3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Pr="00947D65">
        <w:rPr>
          <w:rFonts w:ascii="仿宋_GB2312" w:eastAsia="仿宋_GB2312" w:hAnsi="Arial" w:cs="Arial"/>
          <w:sz w:val="32"/>
          <w:szCs w:val="32"/>
        </w:rPr>
        <w:t>原</w:t>
      </w:r>
      <w:r w:rsidRPr="00947D65">
        <w:rPr>
          <w:rFonts w:ascii="仿宋_GB2312" w:eastAsia="仿宋_GB2312" w:hAnsi="Arial" w:cs="Arial" w:hint="eastAsia"/>
          <w:sz w:val="32"/>
          <w:szCs w:val="32"/>
        </w:rPr>
        <w:t>材料</w:t>
      </w:r>
      <w:r w:rsidRPr="00947D65">
        <w:rPr>
          <w:rFonts w:ascii="仿宋_GB2312" w:eastAsia="仿宋_GB2312" w:hAnsi="Arial" w:cs="Arial"/>
          <w:sz w:val="32"/>
          <w:szCs w:val="32"/>
        </w:rPr>
        <w:t>的</w:t>
      </w:r>
      <w:r w:rsidRPr="00947D65">
        <w:rPr>
          <w:rFonts w:ascii="仿宋_GB2312" w:eastAsia="仿宋_GB2312" w:hAnsi="Arial" w:cs="Arial" w:hint="eastAsia"/>
          <w:sz w:val="32"/>
          <w:szCs w:val="32"/>
        </w:rPr>
        <w:t>特性</w:t>
      </w:r>
      <w:r w:rsidRPr="00947D65">
        <w:rPr>
          <w:rFonts w:ascii="仿宋_GB2312" w:eastAsia="仿宋_GB2312" w:hAnsi="Arial" w:cs="Arial"/>
          <w:sz w:val="32"/>
          <w:szCs w:val="32"/>
        </w:rPr>
        <w:t>及贮藏要求</w:t>
      </w:r>
    </w:p>
    <w:p w:rsidR="00F81EB9" w:rsidRPr="00947D65" w:rsidRDefault="00294F0F" w:rsidP="00006424">
      <w:pPr>
        <w:numPr>
          <w:ilvl w:val="0"/>
          <w:numId w:val="3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Pr="00947D65">
        <w:rPr>
          <w:rFonts w:ascii="仿宋_GB2312" w:eastAsia="仿宋_GB2312" w:hAnsi="Arial" w:cs="Arial"/>
          <w:sz w:val="32"/>
          <w:szCs w:val="32"/>
        </w:rPr>
        <w:t>产品的分类特</w:t>
      </w:r>
      <w:r w:rsidRPr="00947D65">
        <w:rPr>
          <w:rFonts w:ascii="仿宋_GB2312" w:eastAsia="仿宋_GB2312" w:hAnsi="Arial" w:cs="Arial" w:hint="eastAsia"/>
          <w:sz w:val="32"/>
          <w:szCs w:val="32"/>
        </w:rPr>
        <w:t>点</w:t>
      </w:r>
    </w:p>
    <w:p w:rsidR="00F81EB9" w:rsidRPr="00947D65" w:rsidRDefault="00294F0F" w:rsidP="00006424">
      <w:pPr>
        <w:numPr>
          <w:ilvl w:val="0"/>
          <w:numId w:val="3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Pr="00947D65">
        <w:rPr>
          <w:rFonts w:ascii="仿宋_GB2312" w:eastAsia="仿宋_GB2312" w:hAnsi="Arial" w:cs="Arial"/>
          <w:sz w:val="32"/>
          <w:szCs w:val="32"/>
        </w:rPr>
        <w:t>产品加工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工艺</w:t>
      </w:r>
    </w:p>
    <w:p w:rsidR="00F81EB9" w:rsidRPr="00947D65" w:rsidRDefault="007D5598" w:rsidP="00006424">
      <w:pPr>
        <w:numPr>
          <w:ilvl w:val="0"/>
          <w:numId w:val="3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Pr="00947D65">
        <w:rPr>
          <w:rFonts w:ascii="仿宋_GB2312" w:eastAsia="仿宋_GB2312" w:hAnsi="Arial" w:cs="Arial"/>
          <w:sz w:val="32"/>
          <w:szCs w:val="32"/>
        </w:rPr>
        <w:t>产品加工设备</w:t>
      </w:r>
    </w:p>
    <w:p w:rsidR="00F81EB9" w:rsidRPr="00947D65" w:rsidRDefault="00F81EB9" w:rsidP="00006424">
      <w:pPr>
        <w:snapToGrid w:val="0"/>
        <w:spacing w:beforeLines="30" w:before="93"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 xml:space="preserve">（二） </w:t>
      </w:r>
      <w:r w:rsidR="00294F0F" w:rsidRPr="00947D65">
        <w:rPr>
          <w:rFonts w:ascii="仿宋_GB2312" w:eastAsia="仿宋_GB2312" w:hAnsi="Arial" w:cs="Arial" w:hint="eastAsia"/>
          <w:sz w:val="32"/>
          <w:szCs w:val="32"/>
        </w:rPr>
        <w:t>咖啡饮品</w:t>
      </w:r>
      <w:r w:rsidRPr="00947D65">
        <w:rPr>
          <w:rFonts w:ascii="仿宋_GB2312" w:eastAsia="仿宋_GB2312" w:hAnsi="Arial" w:cs="Arial" w:hint="eastAsia"/>
          <w:sz w:val="32"/>
          <w:szCs w:val="32"/>
        </w:rPr>
        <w:t>部分</w:t>
      </w:r>
    </w:p>
    <w:p w:rsidR="001F0038" w:rsidRPr="00947D65" w:rsidRDefault="001F0038" w:rsidP="0045533E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水吧</w:t>
      </w:r>
      <w:r w:rsidRPr="00947D65">
        <w:rPr>
          <w:rFonts w:ascii="仿宋_GB2312" w:eastAsia="仿宋_GB2312" w:hAnsi="Arial" w:cs="Arial"/>
          <w:sz w:val="32"/>
          <w:szCs w:val="32"/>
        </w:rPr>
        <w:t>人员的职业素养</w:t>
      </w:r>
    </w:p>
    <w:p w:rsidR="008C1093" w:rsidRPr="00947D65" w:rsidRDefault="0045533E" w:rsidP="0045533E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咖啡文化</w:t>
      </w:r>
      <w:r w:rsidRPr="00947D65">
        <w:rPr>
          <w:rFonts w:ascii="仿宋_GB2312" w:eastAsia="仿宋_GB2312" w:hAnsi="Arial" w:cs="Arial"/>
          <w:sz w:val="32"/>
          <w:szCs w:val="32"/>
        </w:rPr>
        <w:t>基础知识</w:t>
      </w:r>
    </w:p>
    <w:p w:rsidR="00F81EB9" w:rsidRPr="00947D65" w:rsidRDefault="0045533E" w:rsidP="0045533E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咖啡豆的</w:t>
      </w:r>
      <w:r w:rsidRPr="00947D65">
        <w:rPr>
          <w:rFonts w:ascii="仿宋_GB2312" w:eastAsia="仿宋_GB2312" w:hAnsi="Arial" w:cs="Arial"/>
          <w:sz w:val="32"/>
          <w:szCs w:val="32"/>
        </w:rPr>
        <w:t>分类</w:t>
      </w:r>
      <w:r w:rsidRPr="00947D65">
        <w:rPr>
          <w:rFonts w:ascii="仿宋_GB2312" w:eastAsia="仿宋_GB2312" w:hAnsi="Arial" w:cs="Arial" w:hint="eastAsia"/>
          <w:sz w:val="32"/>
          <w:szCs w:val="32"/>
        </w:rPr>
        <w:t>与</w:t>
      </w:r>
      <w:r w:rsidRPr="00947D65">
        <w:rPr>
          <w:rFonts w:ascii="仿宋_GB2312" w:eastAsia="仿宋_GB2312" w:hAnsi="Arial" w:cs="Arial"/>
          <w:sz w:val="32"/>
          <w:szCs w:val="32"/>
        </w:rPr>
        <w:t>咖啡豆</w:t>
      </w:r>
      <w:r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Pr="00947D65">
        <w:rPr>
          <w:rFonts w:ascii="仿宋_GB2312" w:eastAsia="仿宋_GB2312" w:hAnsi="Arial" w:cs="Arial"/>
          <w:sz w:val="32"/>
          <w:szCs w:val="32"/>
        </w:rPr>
        <w:t>的基本知识</w:t>
      </w:r>
    </w:p>
    <w:p w:rsidR="00F81EB9" w:rsidRPr="00947D65" w:rsidRDefault="0067282E" w:rsidP="0067282E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店面</w:t>
      </w:r>
      <w:r w:rsidRPr="00947D65">
        <w:rPr>
          <w:rFonts w:ascii="仿宋_GB2312" w:eastAsia="仿宋_GB2312" w:hAnsi="Arial" w:cs="Arial"/>
          <w:sz w:val="32"/>
          <w:szCs w:val="32"/>
        </w:rPr>
        <w:t>常见</w:t>
      </w:r>
      <w:r w:rsidR="0045533E" w:rsidRPr="00947D65">
        <w:rPr>
          <w:rFonts w:ascii="仿宋_GB2312" w:eastAsia="仿宋_GB2312" w:hAnsi="Arial" w:cs="Arial" w:hint="eastAsia"/>
          <w:sz w:val="32"/>
          <w:szCs w:val="32"/>
        </w:rPr>
        <w:t>咖啡</w:t>
      </w:r>
      <w:r w:rsidRPr="00947D65">
        <w:rPr>
          <w:rFonts w:ascii="仿宋_GB2312" w:eastAsia="仿宋_GB2312" w:hAnsi="Arial" w:cs="Arial" w:hint="eastAsia"/>
          <w:sz w:val="32"/>
          <w:szCs w:val="32"/>
        </w:rPr>
        <w:t>种类</w:t>
      </w:r>
      <w:r w:rsidRPr="00947D65">
        <w:rPr>
          <w:rFonts w:ascii="仿宋_GB2312" w:eastAsia="仿宋_GB2312" w:hAnsi="Arial" w:cs="Arial"/>
          <w:sz w:val="32"/>
          <w:szCs w:val="32"/>
        </w:rPr>
        <w:t>的制作工艺和特点</w:t>
      </w:r>
    </w:p>
    <w:p w:rsidR="00F81EB9" w:rsidRPr="00947D65" w:rsidRDefault="0067282E" w:rsidP="00006424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lastRenderedPageBreak/>
        <w:t>茶饮</w:t>
      </w:r>
      <w:r w:rsidRPr="00947D65">
        <w:rPr>
          <w:rFonts w:ascii="仿宋_GB2312" w:eastAsia="仿宋_GB2312" w:hAnsi="Arial" w:cs="Arial"/>
          <w:sz w:val="32"/>
          <w:szCs w:val="32"/>
        </w:rPr>
        <w:t>的原材料处理</w:t>
      </w:r>
    </w:p>
    <w:p w:rsidR="0067282E" w:rsidRPr="00947D65" w:rsidRDefault="0067282E" w:rsidP="00006424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茶饮</w:t>
      </w:r>
      <w:r w:rsidRPr="00947D65">
        <w:rPr>
          <w:rFonts w:ascii="仿宋_GB2312" w:eastAsia="仿宋_GB2312" w:hAnsi="Arial" w:cs="Arial"/>
          <w:sz w:val="32"/>
          <w:szCs w:val="32"/>
        </w:rPr>
        <w:t>的加工工艺知识</w:t>
      </w:r>
    </w:p>
    <w:p w:rsidR="0067282E" w:rsidRPr="00947D65" w:rsidRDefault="0067282E" w:rsidP="00006424">
      <w:pPr>
        <w:numPr>
          <w:ilvl w:val="0"/>
          <w:numId w:val="4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饮品</w:t>
      </w:r>
      <w:r w:rsidRPr="00947D65">
        <w:rPr>
          <w:rFonts w:ascii="仿宋_GB2312" w:eastAsia="仿宋_GB2312" w:hAnsi="Arial" w:cs="Arial"/>
          <w:sz w:val="32"/>
          <w:szCs w:val="32"/>
        </w:rPr>
        <w:t>加工和出品的安全要求</w:t>
      </w:r>
    </w:p>
    <w:p w:rsidR="00F81EB9" w:rsidRPr="00947D65" w:rsidRDefault="00F81EB9" w:rsidP="00006424">
      <w:pPr>
        <w:snapToGrid w:val="0"/>
        <w:spacing w:beforeLines="30" w:before="93"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 xml:space="preserve">（三） </w:t>
      </w:r>
      <w:r w:rsidR="00294F0F" w:rsidRPr="00947D65">
        <w:rPr>
          <w:rFonts w:ascii="仿宋_GB2312" w:eastAsia="仿宋_GB2312" w:hAnsi="Arial" w:cs="Arial" w:hint="eastAsia"/>
          <w:sz w:val="32"/>
          <w:szCs w:val="32"/>
        </w:rPr>
        <w:t>餐饮食品安全</w:t>
      </w:r>
      <w:r w:rsidR="00294F0F" w:rsidRPr="00947D65">
        <w:rPr>
          <w:rFonts w:ascii="仿宋_GB2312" w:eastAsia="仿宋_GB2312" w:hAnsi="Arial" w:cs="Arial"/>
          <w:sz w:val="32"/>
          <w:szCs w:val="32"/>
        </w:rPr>
        <w:t>管理</w:t>
      </w:r>
      <w:r w:rsidRPr="00947D65">
        <w:rPr>
          <w:rFonts w:ascii="仿宋_GB2312" w:eastAsia="仿宋_GB2312" w:hAnsi="Arial" w:cs="Arial" w:hint="eastAsia"/>
          <w:sz w:val="32"/>
          <w:szCs w:val="32"/>
        </w:rPr>
        <w:t>部分</w:t>
      </w:r>
    </w:p>
    <w:p w:rsidR="00F81EB9" w:rsidRPr="00947D65" w:rsidRDefault="00F81EB9" w:rsidP="00CA046E">
      <w:pPr>
        <w:snapToGrid w:val="0"/>
        <w:spacing w:line="300" w:lineRule="auto"/>
        <w:ind w:left="357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/>
          <w:sz w:val="32"/>
          <w:szCs w:val="32"/>
        </w:rPr>
        <w:t>1</w:t>
      </w:r>
      <w:r w:rsidRPr="00947D65">
        <w:rPr>
          <w:rFonts w:ascii="仿宋_GB2312" w:eastAsia="仿宋_GB2312" w:hAnsi="Arial" w:cs="Arial" w:hint="eastAsia"/>
          <w:sz w:val="32"/>
          <w:szCs w:val="32"/>
        </w:rPr>
        <w:t>、</w:t>
      </w:r>
      <w:r w:rsidR="0070345D" w:rsidRPr="00947D65">
        <w:rPr>
          <w:rFonts w:ascii="仿宋_GB2312" w:eastAsia="仿宋_GB2312" w:hAnsi="Arial" w:cs="Arial" w:hint="eastAsia"/>
          <w:sz w:val="32"/>
          <w:szCs w:val="32"/>
        </w:rPr>
        <w:t>果茶饮品加工</w:t>
      </w:r>
      <w:r w:rsidR="0070345D" w:rsidRPr="00947D65">
        <w:rPr>
          <w:rFonts w:ascii="仿宋_GB2312" w:eastAsia="仿宋_GB2312" w:hAnsi="Arial" w:cs="Arial"/>
          <w:sz w:val="32"/>
          <w:szCs w:val="32"/>
        </w:rPr>
        <w:t>间的</w:t>
      </w:r>
      <w:r w:rsidR="0070345D" w:rsidRPr="00947D65">
        <w:rPr>
          <w:rFonts w:ascii="仿宋_GB2312" w:eastAsia="仿宋_GB2312" w:hAnsi="Arial" w:cs="Arial" w:hint="eastAsia"/>
          <w:sz w:val="32"/>
          <w:szCs w:val="32"/>
        </w:rPr>
        <w:t>卫生</w:t>
      </w:r>
      <w:r w:rsidR="0070345D" w:rsidRPr="00947D65">
        <w:rPr>
          <w:rFonts w:ascii="仿宋_GB2312" w:eastAsia="仿宋_GB2312" w:hAnsi="Arial" w:cs="Arial"/>
          <w:sz w:val="32"/>
          <w:szCs w:val="32"/>
        </w:rPr>
        <w:t>安全管理</w:t>
      </w:r>
    </w:p>
    <w:p w:rsidR="00F81EB9" w:rsidRPr="00947D65" w:rsidRDefault="00F81EB9" w:rsidP="00006424">
      <w:pPr>
        <w:snapToGrid w:val="0"/>
        <w:spacing w:line="300" w:lineRule="auto"/>
        <w:ind w:left="357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2、</w:t>
      </w:r>
      <w:r w:rsidR="0070345D" w:rsidRPr="00947D65">
        <w:rPr>
          <w:rFonts w:ascii="仿宋_GB2312" w:eastAsia="仿宋_GB2312" w:hAnsi="Arial" w:cs="Arial" w:hint="eastAsia"/>
          <w:sz w:val="32"/>
          <w:szCs w:val="32"/>
        </w:rPr>
        <w:t>烘焙</w:t>
      </w:r>
      <w:r w:rsidR="0070345D" w:rsidRPr="00947D65">
        <w:rPr>
          <w:rFonts w:ascii="仿宋_GB2312" w:eastAsia="仿宋_GB2312" w:hAnsi="Arial" w:cs="Arial"/>
          <w:sz w:val="32"/>
          <w:szCs w:val="32"/>
        </w:rPr>
        <w:t>间的</w:t>
      </w:r>
      <w:r w:rsidR="0070345D" w:rsidRPr="00947D65">
        <w:rPr>
          <w:rFonts w:ascii="仿宋_GB2312" w:eastAsia="仿宋_GB2312" w:hAnsi="Arial" w:cs="Arial" w:hint="eastAsia"/>
          <w:sz w:val="32"/>
          <w:szCs w:val="32"/>
        </w:rPr>
        <w:t>食品</w:t>
      </w:r>
      <w:r w:rsidR="0070345D" w:rsidRPr="00947D65">
        <w:rPr>
          <w:rFonts w:ascii="仿宋_GB2312" w:eastAsia="仿宋_GB2312" w:hAnsi="Arial" w:cs="Arial"/>
          <w:sz w:val="32"/>
          <w:szCs w:val="32"/>
        </w:rPr>
        <w:t>安全</w:t>
      </w:r>
      <w:r w:rsidR="0070345D" w:rsidRPr="00947D65">
        <w:rPr>
          <w:rFonts w:ascii="仿宋_GB2312" w:eastAsia="仿宋_GB2312" w:hAnsi="Arial" w:cs="Arial" w:hint="eastAsia"/>
          <w:sz w:val="32"/>
          <w:szCs w:val="32"/>
        </w:rPr>
        <w:t>管理</w:t>
      </w:r>
    </w:p>
    <w:p w:rsidR="00F81EB9" w:rsidRPr="00947D65" w:rsidRDefault="00F81EB9" w:rsidP="00C8771A">
      <w:pPr>
        <w:snapToGrid w:val="0"/>
        <w:spacing w:line="300" w:lineRule="auto"/>
        <w:ind w:left="357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3、</w:t>
      </w:r>
      <w:r w:rsidR="00C8771A" w:rsidRPr="00947D65">
        <w:rPr>
          <w:rFonts w:ascii="仿宋_GB2312" w:eastAsia="仿宋_GB2312" w:hAnsi="Arial" w:cs="Arial" w:hint="eastAsia"/>
          <w:sz w:val="32"/>
          <w:szCs w:val="32"/>
        </w:rPr>
        <w:t>生鲜</w:t>
      </w:r>
      <w:r w:rsidR="00C8771A" w:rsidRPr="00947D65">
        <w:rPr>
          <w:rFonts w:ascii="仿宋_GB2312" w:eastAsia="仿宋_GB2312" w:hAnsi="Arial" w:cs="Arial"/>
          <w:sz w:val="32"/>
          <w:szCs w:val="32"/>
        </w:rPr>
        <w:t>食品的食品安全管理</w:t>
      </w:r>
    </w:p>
    <w:p w:rsidR="00F81EB9" w:rsidRPr="00947D65" w:rsidRDefault="00F81EB9" w:rsidP="00006424">
      <w:pPr>
        <w:numPr>
          <w:ilvl w:val="0"/>
          <w:numId w:val="1"/>
        </w:numPr>
        <w:tabs>
          <w:tab w:val="clear" w:pos="360"/>
          <w:tab w:val="left" w:pos="142"/>
        </w:tabs>
        <w:snapToGrid w:val="0"/>
        <w:spacing w:beforeLines="100" w:before="312" w:line="300" w:lineRule="auto"/>
        <w:ind w:left="357" w:hanging="357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试卷结构</w:t>
      </w:r>
    </w:p>
    <w:p w:rsidR="00F81EB9" w:rsidRPr="00947D65" w:rsidRDefault="00F81EB9" w:rsidP="00006424">
      <w:pPr>
        <w:snapToGrid w:val="0"/>
        <w:spacing w:beforeLines="30" w:before="93"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（一） 考试常规</w:t>
      </w:r>
    </w:p>
    <w:p w:rsidR="00F81EB9" w:rsidRPr="00947D65" w:rsidRDefault="00F81EB9" w:rsidP="00006424">
      <w:pPr>
        <w:numPr>
          <w:ilvl w:val="0"/>
          <w:numId w:val="5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考试方式：闭卷、笔试</w:t>
      </w:r>
    </w:p>
    <w:p w:rsidR="00F81EB9" w:rsidRPr="00947D65" w:rsidRDefault="00F81EB9" w:rsidP="00AC516C">
      <w:pPr>
        <w:numPr>
          <w:ilvl w:val="0"/>
          <w:numId w:val="5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考试时间：</w:t>
      </w:r>
      <w:r w:rsidR="00E3319C" w:rsidRPr="00947D65">
        <w:rPr>
          <w:rFonts w:ascii="仿宋_GB2312" w:eastAsia="仿宋_GB2312" w:hAnsi="Arial" w:cs="Arial"/>
          <w:sz w:val="32"/>
          <w:szCs w:val="32"/>
        </w:rPr>
        <w:t>70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分钟</w:t>
      </w:r>
    </w:p>
    <w:p w:rsidR="00F81EB9" w:rsidRPr="00947D65" w:rsidRDefault="00F81EB9" w:rsidP="00AC516C">
      <w:pPr>
        <w:numPr>
          <w:ilvl w:val="0"/>
          <w:numId w:val="5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考试分数：满分</w:t>
      </w:r>
      <w:r w:rsidR="00E3319C" w:rsidRPr="00947D65">
        <w:rPr>
          <w:rFonts w:ascii="仿宋_GB2312" w:eastAsia="仿宋_GB2312" w:hAnsi="Arial" w:cs="Arial"/>
          <w:sz w:val="32"/>
          <w:szCs w:val="32"/>
        </w:rPr>
        <w:t>60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分</w:t>
      </w:r>
    </w:p>
    <w:p w:rsidR="00F81EB9" w:rsidRPr="00947D65" w:rsidRDefault="00F81EB9" w:rsidP="00006424">
      <w:pPr>
        <w:snapToGrid w:val="0"/>
        <w:spacing w:beforeLines="30" w:before="93"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（二） 试卷题型</w:t>
      </w:r>
    </w:p>
    <w:p w:rsidR="00F81EB9" w:rsidRPr="00947D65" w:rsidRDefault="00F81EB9" w:rsidP="008B1CF8">
      <w:pPr>
        <w:snapToGrid w:val="0"/>
        <w:spacing w:line="30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试卷分</w:t>
      </w:r>
      <w:r w:rsidR="00EA786F" w:rsidRPr="00947D65">
        <w:rPr>
          <w:rFonts w:ascii="仿宋_GB2312" w:eastAsia="仿宋_GB2312" w:hAnsi="Arial" w:cs="Arial" w:hint="eastAsia"/>
          <w:sz w:val="32"/>
          <w:szCs w:val="32"/>
        </w:rPr>
        <w:t>三</w:t>
      </w:r>
      <w:r w:rsidRPr="00947D65">
        <w:rPr>
          <w:rFonts w:ascii="仿宋_GB2312" w:eastAsia="仿宋_GB2312" w:hAnsi="Arial" w:cs="Arial" w:hint="eastAsia"/>
          <w:sz w:val="32"/>
          <w:szCs w:val="32"/>
        </w:rPr>
        <w:t>部分，第一部分为单项选择题，占</w:t>
      </w:r>
      <w:r w:rsidR="006D762F" w:rsidRPr="00947D65">
        <w:rPr>
          <w:rFonts w:ascii="仿宋_GB2312" w:eastAsia="仿宋_GB2312" w:hAnsi="Arial" w:cs="Arial" w:hint="eastAsia"/>
          <w:sz w:val="32"/>
          <w:szCs w:val="32"/>
        </w:rPr>
        <w:t>2</w:t>
      </w:r>
      <w:r w:rsidR="0077083C" w:rsidRPr="00947D65">
        <w:rPr>
          <w:rFonts w:ascii="仿宋_GB2312" w:eastAsia="仿宋_GB2312" w:hAnsi="Arial" w:cs="Arial" w:hint="eastAsia"/>
          <w:sz w:val="32"/>
          <w:szCs w:val="32"/>
        </w:rPr>
        <w:t>0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分；第二部分为判断题，占</w:t>
      </w:r>
      <w:r w:rsidR="0016605C" w:rsidRPr="00947D65">
        <w:rPr>
          <w:rFonts w:ascii="仿宋_GB2312" w:eastAsia="仿宋_GB2312" w:hAnsi="Arial" w:cs="Arial" w:hint="eastAsia"/>
          <w:sz w:val="32"/>
          <w:szCs w:val="32"/>
        </w:rPr>
        <w:t>2</w:t>
      </w:r>
      <w:r w:rsidRPr="00947D65">
        <w:rPr>
          <w:rFonts w:ascii="仿宋_GB2312" w:eastAsia="仿宋_GB2312" w:hAnsi="Arial" w:cs="Arial" w:hint="eastAsia"/>
          <w:sz w:val="32"/>
          <w:szCs w:val="32"/>
        </w:rPr>
        <w:t>0</w:t>
      </w:r>
      <w:r w:rsidR="00F541B9" w:rsidRPr="00947D65">
        <w:rPr>
          <w:rFonts w:ascii="仿宋_GB2312" w:eastAsia="仿宋_GB2312" w:hAnsi="Arial" w:cs="Arial" w:hint="eastAsia"/>
          <w:sz w:val="32"/>
          <w:szCs w:val="32"/>
        </w:rPr>
        <w:t>分；第三部分</w:t>
      </w:r>
      <w:r w:rsidRPr="00947D65">
        <w:rPr>
          <w:rFonts w:ascii="仿宋_GB2312" w:eastAsia="仿宋_GB2312" w:hAnsi="Arial" w:cs="Arial" w:hint="eastAsia"/>
          <w:sz w:val="32"/>
          <w:szCs w:val="32"/>
        </w:rPr>
        <w:t>为案例分析题，占</w:t>
      </w:r>
      <w:r w:rsidR="006D762F" w:rsidRPr="00947D65">
        <w:rPr>
          <w:rFonts w:ascii="仿宋_GB2312" w:eastAsia="仿宋_GB2312" w:hAnsi="Arial" w:cs="Arial" w:hint="eastAsia"/>
          <w:sz w:val="32"/>
          <w:szCs w:val="32"/>
        </w:rPr>
        <w:t>2</w:t>
      </w:r>
      <w:r w:rsidRPr="00947D65">
        <w:rPr>
          <w:rFonts w:ascii="仿宋_GB2312" w:eastAsia="仿宋_GB2312" w:hAnsi="Arial" w:cs="Arial" w:hint="eastAsia"/>
          <w:sz w:val="32"/>
          <w:szCs w:val="32"/>
        </w:rPr>
        <w:t>0分。</w:t>
      </w:r>
    </w:p>
    <w:p w:rsidR="00F81EB9" w:rsidRPr="00947D65" w:rsidRDefault="00F81EB9" w:rsidP="00006424">
      <w:pPr>
        <w:snapToGrid w:val="0"/>
        <w:spacing w:beforeLines="30" w:before="93"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（三） 各部分内容的分值</w:t>
      </w:r>
    </w:p>
    <w:p w:rsidR="00F81EB9" w:rsidRPr="00947D65" w:rsidRDefault="00F81EB9" w:rsidP="008A774D">
      <w:pPr>
        <w:numPr>
          <w:ilvl w:val="0"/>
          <w:numId w:val="6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《</w:t>
      </w:r>
      <w:r w:rsidR="00E62D41" w:rsidRPr="00947D65">
        <w:rPr>
          <w:rFonts w:ascii="仿宋_GB2312" w:eastAsia="仿宋_GB2312" w:hAnsi="Arial" w:cs="Arial" w:hint="eastAsia"/>
          <w:sz w:val="32"/>
          <w:szCs w:val="32"/>
        </w:rPr>
        <w:t>烘焙产品</w:t>
      </w:r>
      <w:r w:rsidR="00E62D41" w:rsidRPr="00947D65">
        <w:rPr>
          <w:rFonts w:ascii="仿宋_GB2312" w:eastAsia="仿宋_GB2312" w:hAnsi="Arial" w:cs="Arial"/>
          <w:sz w:val="32"/>
          <w:szCs w:val="32"/>
        </w:rPr>
        <w:t>部分</w:t>
      </w:r>
      <w:r w:rsidRPr="00947D65">
        <w:rPr>
          <w:rFonts w:ascii="仿宋_GB2312" w:eastAsia="仿宋_GB2312" w:hAnsi="Arial" w:cs="Arial" w:hint="eastAsia"/>
          <w:sz w:val="32"/>
          <w:szCs w:val="32"/>
        </w:rPr>
        <w:t>》占</w:t>
      </w:r>
      <w:r w:rsidR="00720BCE" w:rsidRPr="00947D65">
        <w:rPr>
          <w:rFonts w:ascii="仿宋_GB2312" w:eastAsia="仿宋_GB2312" w:hAnsi="Arial" w:cs="Arial" w:hint="eastAsia"/>
          <w:sz w:val="32"/>
          <w:szCs w:val="32"/>
        </w:rPr>
        <w:t>20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分</w:t>
      </w:r>
    </w:p>
    <w:p w:rsidR="00F81EB9" w:rsidRPr="00947D65" w:rsidRDefault="00F81EB9" w:rsidP="008A774D">
      <w:pPr>
        <w:numPr>
          <w:ilvl w:val="0"/>
          <w:numId w:val="6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《</w:t>
      </w:r>
      <w:r w:rsidR="00E62D41" w:rsidRPr="00947D65">
        <w:rPr>
          <w:rFonts w:ascii="仿宋_GB2312" w:eastAsia="仿宋_GB2312" w:hAnsi="Arial" w:cs="Arial" w:hint="eastAsia"/>
          <w:sz w:val="32"/>
          <w:szCs w:val="32"/>
        </w:rPr>
        <w:t>咖啡饮品部分</w:t>
      </w:r>
      <w:r w:rsidRPr="00947D65">
        <w:rPr>
          <w:rFonts w:ascii="仿宋_GB2312" w:eastAsia="仿宋_GB2312" w:hAnsi="Arial" w:cs="Arial" w:hint="eastAsia"/>
          <w:sz w:val="32"/>
          <w:szCs w:val="32"/>
        </w:rPr>
        <w:t>》占</w:t>
      </w:r>
      <w:r w:rsidR="00720BCE" w:rsidRPr="00947D65">
        <w:rPr>
          <w:rFonts w:ascii="仿宋_GB2312" w:eastAsia="仿宋_GB2312" w:hAnsi="Arial" w:cs="Arial" w:hint="eastAsia"/>
          <w:sz w:val="32"/>
          <w:szCs w:val="32"/>
        </w:rPr>
        <w:t>20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分</w:t>
      </w:r>
    </w:p>
    <w:p w:rsidR="00F81EB9" w:rsidRPr="00947D65" w:rsidRDefault="00F81EB9" w:rsidP="00E62D41">
      <w:pPr>
        <w:numPr>
          <w:ilvl w:val="0"/>
          <w:numId w:val="6"/>
        </w:numPr>
        <w:snapToGrid w:val="0"/>
        <w:spacing w:line="300" w:lineRule="auto"/>
        <w:rPr>
          <w:rFonts w:ascii="仿宋_GB2312" w:eastAsia="仿宋_GB2312" w:hAnsi="Arial" w:cs="Arial"/>
          <w:sz w:val="32"/>
          <w:szCs w:val="32"/>
        </w:rPr>
      </w:pPr>
      <w:r w:rsidRPr="00947D65">
        <w:rPr>
          <w:rFonts w:ascii="仿宋_GB2312" w:eastAsia="仿宋_GB2312" w:hAnsi="Arial" w:cs="Arial" w:hint="eastAsia"/>
          <w:sz w:val="32"/>
          <w:szCs w:val="32"/>
        </w:rPr>
        <w:t>《</w:t>
      </w:r>
      <w:r w:rsidR="00E62D41" w:rsidRPr="00947D65">
        <w:rPr>
          <w:rFonts w:ascii="仿宋_GB2312" w:eastAsia="仿宋_GB2312" w:hAnsi="Arial" w:cs="Arial" w:hint="eastAsia"/>
          <w:sz w:val="32"/>
          <w:szCs w:val="32"/>
        </w:rPr>
        <w:t>餐饮食品安全</w:t>
      </w:r>
      <w:r w:rsidR="00E62D41" w:rsidRPr="00947D65">
        <w:rPr>
          <w:rFonts w:ascii="仿宋_GB2312" w:eastAsia="仿宋_GB2312" w:hAnsi="Arial" w:cs="Arial"/>
          <w:sz w:val="32"/>
          <w:szCs w:val="32"/>
        </w:rPr>
        <w:t>管理</w:t>
      </w:r>
      <w:r w:rsidR="00E62D41" w:rsidRPr="00947D65">
        <w:rPr>
          <w:rFonts w:ascii="仿宋_GB2312" w:eastAsia="仿宋_GB2312" w:hAnsi="Arial" w:cs="Arial" w:hint="eastAsia"/>
          <w:sz w:val="32"/>
          <w:szCs w:val="32"/>
        </w:rPr>
        <w:t>部分</w:t>
      </w:r>
      <w:r w:rsidRPr="00947D65">
        <w:rPr>
          <w:rFonts w:ascii="仿宋_GB2312" w:eastAsia="仿宋_GB2312" w:hAnsi="Arial" w:cs="Arial" w:hint="eastAsia"/>
          <w:sz w:val="32"/>
          <w:szCs w:val="32"/>
        </w:rPr>
        <w:t>》占</w:t>
      </w:r>
      <w:r w:rsidR="00720BCE" w:rsidRPr="00947D65">
        <w:rPr>
          <w:rFonts w:ascii="仿宋_GB2312" w:eastAsia="仿宋_GB2312" w:hAnsi="Arial" w:cs="Arial" w:hint="eastAsia"/>
          <w:sz w:val="32"/>
          <w:szCs w:val="32"/>
        </w:rPr>
        <w:t>20</w:t>
      </w:r>
      <w:r w:rsidRPr="00947D65">
        <w:rPr>
          <w:rFonts w:ascii="仿宋_GB2312" w:eastAsia="仿宋_GB2312" w:hAnsi="Arial" w:cs="Arial" w:hint="eastAsia"/>
          <w:sz w:val="32"/>
          <w:szCs w:val="32"/>
        </w:rPr>
        <w:t>分</w:t>
      </w:r>
    </w:p>
    <w:p w:rsidR="00EA2F93" w:rsidRPr="008E2FA7" w:rsidRDefault="00EA2F93" w:rsidP="00006424">
      <w:pPr>
        <w:snapToGrid w:val="0"/>
        <w:spacing w:line="300" w:lineRule="auto"/>
        <w:rPr>
          <w:sz w:val="24"/>
          <w:szCs w:val="24"/>
        </w:rPr>
      </w:pPr>
    </w:p>
    <w:sectPr w:rsidR="00EA2F93" w:rsidRPr="008E2FA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2B" w:rsidRDefault="001D002B">
      <w:r>
        <w:separator/>
      </w:r>
    </w:p>
  </w:endnote>
  <w:endnote w:type="continuationSeparator" w:id="0">
    <w:p w:rsidR="001D002B" w:rsidRDefault="001D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74" w:rsidRDefault="001F0038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D1B74" w:rsidRDefault="001D002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74" w:rsidRDefault="001F00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024F" w:rsidRPr="0039024F">
      <w:rPr>
        <w:noProof/>
        <w:lang w:val="zh-CN"/>
      </w:rPr>
      <w:t>2</w:t>
    </w:r>
    <w:r>
      <w:fldChar w:fldCharType="end"/>
    </w:r>
  </w:p>
  <w:p w:rsidR="006D1B74" w:rsidRDefault="001D002B">
    <w:pPr>
      <w:pStyle w:val="a4"/>
      <w:tabs>
        <w:tab w:val="clear" w:pos="4153"/>
        <w:tab w:val="clear" w:pos="8306"/>
        <w:tab w:val="left" w:pos="570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2B" w:rsidRDefault="001D002B">
      <w:r>
        <w:separator/>
      </w:r>
    </w:p>
  </w:footnote>
  <w:footnote w:type="continuationSeparator" w:id="0">
    <w:p w:rsidR="001D002B" w:rsidRDefault="001D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FE9"/>
    <w:multiLevelType w:val="multilevel"/>
    <w:tmpl w:val="278B2FE9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4406A"/>
    <w:multiLevelType w:val="multilevel"/>
    <w:tmpl w:val="29E4406A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、"/>
      <w:lvlJc w:val="left"/>
      <w:pPr>
        <w:tabs>
          <w:tab w:val="num" w:pos="420"/>
        </w:tabs>
        <w:ind w:left="420" w:firstLine="0"/>
      </w:pPr>
      <w:rPr>
        <w:rFonts w:hint="default"/>
        <w:b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A805A6"/>
    <w:multiLevelType w:val="multilevel"/>
    <w:tmpl w:val="2FA805A6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2D183A"/>
    <w:multiLevelType w:val="multilevel"/>
    <w:tmpl w:val="3D2D183A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C3072C"/>
    <w:multiLevelType w:val="multilevel"/>
    <w:tmpl w:val="71C3072C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decimal"/>
      <w:lvlText w:val="%2、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5">
    <w:nsid w:val="7CE536BB"/>
    <w:multiLevelType w:val="multilevel"/>
    <w:tmpl w:val="7CE536BB"/>
    <w:lvl w:ilvl="0">
      <w:start w:val="1"/>
      <w:numFmt w:val="decimal"/>
      <w:lvlText w:val="%1、"/>
      <w:lvlJc w:val="left"/>
      <w:pPr>
        <w:tabs>
          <w:tab w:val="num" w:pos="357"/>
        </w:tabs>
        <w:ind w:left="357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9"/>
    <w:rsid w:val="00006424"/>
    <w:rsid w:val="000863B1"/>
    <w:rsid w:val="0016605C"/>
    <w:rsid w:val="001D002B"/>
    <w:rsid w:val="001D0D24"/>
    <w:rsid w:val="001F0038"/>
    <w:rsid w:val="00224428"/>
    <w:rsid w:val="00246412"/>
    <w:rsid w:val="002534B0"/>
    <w:rsid w:val="00274B16"/>
    <w:rsid w:val="00294F0F"/>
    <w:rsid w:val="003402BD"/>
    <w:rsid w:val="0034494B"/>
    <w:rsid w:val="0036570D"/>
    <w:rsid w:val="00371C5E"/>
    <w:rsid w:val="0039024F"/>
    <w:rsid w:val="003B6E53"/>
    <w:rsid w:val="00416D07"/>
    <w:rsid w:val="004312D1"/>
    <w:rsid w:val="004510C2"/>
    <w:rsid w:val="0045533E"/>
    <w:rsid w:val="004C136C"/>
    <w:rsid w:val="005C2DE9"/>
    <w:rsid w:val="00621E30"/>
    <w:rsid w:val="0067282E"/>
    <w:rsid w:val="006867E4"/>
    <w:rsid w:val="006A6C05"/>
    <w:rsid w:val="006C365E"/>
    <w:rsid w:val="006D762F"/>
    <w:rsid w:val="0070345D"/>
    <w:rsid w:val="00720BCE"/>
    <w:rsid w:val="0077083C"/>
    <w:rsid w:val="007D4B1D"/>
    <w:rsid w:val="007D5598"/>
    <w:rsid w:val="007E5E95"/>
    <w:rsid w:val="00854001"/>
    <w:rsid w:val="008A774D"/>
    <w:rsid w:val="008B1CF8"/>
    <w:rsid w:val="008C1093"/>
    <w:rsid w:val="008E14A5"/>
    <w:rsid w:val="008E2FA7"/>
    <w:rsid w:val="00947D65"/>
    <w:rsid w:val="00990B9A"/>
    <w:rsid w:val="009B5B41"/>
    <w:rsid w:val="00A87B28"/>
    <w:rsid w:val="00AC516C"/>
    <w:rsid w:val="00AC6759"/>
    <w:rsid w:val="00AF4AFA"/>
    <w:rsid w:val="00B242CD"/>
    <w:rsid w:val="00B26324"/>
    <w:rsid w:val="00B71438"/>
    <w:rsid w:val="00B94ACB"/>
    <w:rsid w:val="00BA0F8A"/>
    <w:rsid w:val="00BB15EA"/>
    <w:rsid w:val="00BB4A33"/>
    <w:rsid w:val="00BB4AE1"/>
    <w:rsid w:val="00BD6BF6"/>
    <w:rsid w:val="00C605C1"/>
    <w:rsid w:val="00C8771A"/>
    <w:rsid w:val="00CA046E"/>
    <w:rsid w:val="00CD58FB"/>
    <w:rsid w:val="00D17316"/>
    <w:rsid w:val="00D77B2F"/>
    <w:rsid w:val="00D80ECE"/>
    <w:rsid w:val="00DA069F"/>
    <w:rsid w:val="00DA4127"/>
    <w:rsid w:val="00DB2420"/>
    <w:rsid w:val="00DB3D10"/>
    <w:rsid w:val="00DE18C8"/>
    <w:rsid w:val="00E3319C"/>
    <w:rsid w:val="00E53BA8"/>
    <w:rsid w:val="00E62D41"/>
    <w:rsid w:val="00EA2F93"/>
    <w:rsid w:val="00EA786F"/>
    <w:rsid w:val="00F46A9F"/>
    <w:rsid w:val="00F541B9"/>
    <w:rsid w:val="00F81EB9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1EB9"/>
  </w:style>
  <w:style w:type="character" w:customStyle="1" w:styleId="Char">
    <w:name w:val="页脚 Char"/>
    <w:link w:val="a4"/>
    <w:uiPriority w:val="99"/>
    <w:rsid w:val="00F81EB9"/>
    <w:rPr>
      <w:sz w:val="18"/>
      <w:szCs w:val="18"/>
    </w:rPr>
  </w:style>
  <w:style w:type="paragraph" w:styleId="a4">
    <w:name w:val="footer"/>
    <w:basedOn w:val="a"/>
    <w:link w:val="Char"/>
    <w:uiPriority w:val="99"/>
    <w:rsid w:val="00F81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81EB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3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3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1EB9"/>
  </w:style>
  <w:style w:type="character" w:customStyle="1" w:styleId="Char">
    <w:name w:val="页脚 Char"/>
    <w:link w:val="a4"/>
    <w:uiPriority w:val="99"/>
    <w:rsid w:val="00F81EB9"/>
    <w:rPr>
      <w:sz w:val="18"/>
      <w:szCs w:val="18"/>
    </w:rPr>
  </w:style>
  <w:style w:type="paragraph" w:styleId="a4">
    <w:name w:val="footer"/>
    <w:basedOn w:val="a"/>
    <w:link w:val="Char"/>
    <w:uiPriority w:val="99"/>
    <w:rsid w:val="00F81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81EB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3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33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郑翠香</cp:lastModifiedBy>
  <cp:revision>63</cp:revision>
  <dcterms:created xsi:type="dcterms:W3CDTF">2019-09-26T06:49:00Z</dcterms:created>
  <dcterms:modified xsi:type="dcterms:W3CDTF">2019-10-12T01:04:00Z</dcterms:modified>
</cp:coreProperties>
</file>